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34" w:rsidRPr="00886F0E" w:rsidRDefault="00D70834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>ФГУП «Горно-Алтайское»</w:t>
      </w:r>
    </w:p>
    <w:p w:rsidR="006C6464" w:rsidRPr="00886F0E" w:rsidRDefault="00D70834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>Адрес: 649000</w:t>
      </w:r>
      <w:r w:rsidR="00055566" w:rsidRPr="00886F0E">
        <w:rPr>
          <w:rFonts w:ascii="Times New Roman" w:hAnsi="Times New Roman" w:cs="Times New Roman"/>
          <w:b/>
          <w:sz w:val="24"/>
          <w:szCs w:val="24"/>
        </w:rPr>
        <w:t>,</w:t>
      </w:r>
      <w:r w:rsidRPr="00886F0E">
        <w:rPr>
          <w:rFonts w:ascii="Times New Roman" w:hAnsi="Times New Roman" w:cs="Times New Roman"/>
          <w:b/>
          <w:sz w:val="24"/>
          <w:szCs w:val="24"/>
        </w:rPr>
        <w:t xml:space="preserve"> Республика Алтай</w:t>
      </w:r>
      <w:r w:rsidR="00055566" w:rsidRPr="00886F0E">
        <w:rPr>
          <w:rFonts w:ascii="Times New Roman" w:hAnsi="Times New Roman" w:cs="Times New Roman"/>
          <w:b/>
          <w:sz w:val="24"/>
          <w:szCs w:val="24"/>
        </w:rPr>
        <w:t>,</w:t>
      </w:r>
      <w:r w:rsidRPr="00886F0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55566" w:rsidRPr="00886F0E">
        <w:rPr>
          <w:rFonts w:ascii="Times New Roman" w:hAnsi="Times New Roman" w:cs="Times New Roman"/>
          <w:b/>
          <w:sz w:val="24"/>
          <w:szCs w:val="24"/>
        </w:rPr>
        <w:t>Горно-Алтайск, ул. Плодовоягодная 47</w:t>
      </w:r>
    </w:p>
    <w:p w:rsidR="0010677D" w:rsidRPr="00886F0E" w:rsidRDefault="006C6464" w:rsidP="00FD52B2">
      <w:pPr>
        <w:pStyle w:val="a5"/>
        <w:tabs>
          <w:tab w:val="left" w:pos="567"/>
        </w:tabs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>Тел/факс: 8(38822)25663 – отд.</w:t>
      </w:r>
    </w:p>
    <w:p w:rsidR="00D70834" w:rsidRPr="00886F0E" w:rsidRDefault="00FD52B2" w:rsidP="00FD52B2">
      <w:pPr>
        <w:pStyle w:val="a5"/>
        <w:tabs>
          <w:tab w:val="left" w:pos="567"/>
        </w:tabs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>р</w:t>
      </w:r>
      <w:r w:rsidR="006C6464" w:rsidRPr="00886F0E">
        <w:rPr>
          <w:rFonts w:ascii="Times New Roman" w:hAnsi="Times New Roman" w:cs="Times New Roman"/>
          <w:b/>
          <w:sz w:val="24"/>
          <w:szCs w:val="24"/>
        </w:rPr>
        <w:t>еализации</w:t>
      </w:r>
    </w:p>
    <w:p w:rsidR="006C6464" w:rsidRPr="00886F0E" w:rsidRDefault="006C6464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 xml:space="preserve">Тел: 8(38822)22179 – бухгалтерия </w:t>
      </w:r>
    </w:p>
    <w:p w:rsidR="00055566" w:rsidRPr="00886F0E" w:rsidRDefault="00055566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886F0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886F0E">
        <w:rPr>
          <w:rFonts w:ascii="Times New Roman" w:hAnsi="Times New Roman" w:cs="Times New Roman"/>
          <w:b/>
          <w:sz w:val="24"/>
          <w:szCs w:val="24"/>
        </w:rPr>
        <w:t xml:space="preserve">очта: </w:t>
      </w:r>
      <w:hyperlink r:id="rId6" w:history="1">
        <w:r w:rsidR="00257160" w:rsidRPr="00886F0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pitomnik</w:t>
        </w:r>
        <w:r w:rsidR="00257160" w:rsidRPr="00886F0E">
          <w:rPr>
            <w:rStyle w:val="a7"/>
            <w:rFonts w:ascii="Times New Roman" w:hAnsi="Times New Roman" w:cs="Times New Roman"/>
            <w:b/>
            <w:sz w:val="24"/>
            <w:szCs w:val="24"/>
          </w:rPr>
          <w:t>-04</w:t>
        </w:r>
        <w:r w:rsidRPr="00886F0E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886F0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886F0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886F0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55566" w:rsidRPr="00886F0E" w:rsidRDefault="00055566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 xml:space="preserve">Адрес сайта: </w:t>
      </w:r>
      <w:hyperlink r:id="rId7" w:history="1">
        <w:r w:rsidR="001114FA" w:rsidRPr="00886F0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1114FA" w:rsidRPr="00886F0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114FA" w:rsidRPr="00886F0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oph</w:t>
        </w:r>
        <w:r w:rsidR="001114FA" w:rsidRPr="00886F0E">
          <w:rPr>
            <w:rStyle w:val="a7"/>
            <w:rFonts w:ascii="Times New Roman" w:hAnsi="Times New Roman" w:cs="Times New Roman"/>
            <w:b/>
            <w:sz w:val="24"/>
            <w:szCs w:val="24"/>
          </w:rPr>
          <w:t>04.</w:t>
        </w:r>
        <w:r w:rsidR="001114FA" w:rsidRPr="00886F0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55566" w:rsidRPr="00886F0E" w:rsidRDefault="00055566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055566" w:rsidRPr="00886F0E" w:rsidRDefault="00055566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055566" w:rsidRPr="00886F0E" w:rsidRDefault="00055566" w:rsidP="00FD52B2">
      <w:pPr>
        <w:pStyle w:val="a5"/>
        <w:tabs>
          <w:tab w:val="left" w:pos="567"/>
          <w:tab w:val="left" w:pos="770"/>
          <w:tab w:val="left" w:pos="2977"/>
        </w:tabs>
        <w:ind w:right="496"/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>ИО директора ФГУП «Горно-Алтайское»</w:t>
      </w:r>
    </w:p>
    <w:p w:rsidR="006C6464" w:rsidRPr="00886F0E" w:rsidRDefault="006C6464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>Грифленков В</w:t>
      </w:r>
      <w:r w:rsidR="00FD52B2" w:rsidRPr="00886F0E">
        <w:rPr>
          <w:rFonts w:ascii="Times New Roman" w:hAnsi="Times New Roman" w:cs="Times New Roman"/>
          <w:b/>
          <w:sz w:val="24"/>
          <w:szCs w:val="24"/>
        </w:rPr>
        <w:t>.</w:t>
      </w:r>
      <w:r w:rsidRPr="00886F0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FD52B2" w:rsidRPr="00886F0E">
        <w:rPr>
          <w:rFonts w:ascii="Times New Roman" w:hAnsi="Times New Roman" w:cs="Times New Roman"/>
          <w:b/>
          <w:sz w:val="24"/>
          <w:szCs w:val="24"/>
        </w:rPr>
        <w:t>.</w:t>
      </w:r>
    </w:p>
    <w:p w:rsidR="00FD52B2" w:rsidRPr="00886F0E" w:rsidRDefault="00FD52B2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FD52B2" w:rsidRPr="00886F0E" w:rsidRDefault="00FD52B2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FD52B2" w:rsidRPr="00886F0E" w:rsidRDefault="00FD52B2" w:rsidP="00FD52B2">
      <w:pPr>
        <w:pStyle w:val="a5"/>
        <w:tabs>
          <w:tab w:val="left" w:pos="567"/>
        </w:tabs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FD52B2" w:rsidRPr="00886F0E" w:rsidRDefault="00FD52B2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  <w:sectPr w:rsidR="00FD52B2" w:rsidRPr="00886F0E" w:rsidSect="00D125A6">
          <w:pgSz w:w="11906" w:h="16838"/>
          <w:pgMar w:top="284" w:right="566" w:bottom="142" w:left="1134" w:header="708" w:footer="708" w:gutter="0"/>
          <w:cols w:num="2" w:space="1134"/>
          <w:docGrid w:linePitch="360"/>
        </w:sectPr>
      </w:pPr>
    </w:p>
    <w:p w:rsidR="002E24D7" w:rsidRPr="00091E36" w:rsidRDefault="002E24D7" w:rsidP="00886F0E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D32867" w:rsidRPr="00091E36" w:rsidRDefault="002E24D7" w:rsidP="00886F0E">
      <w:pPr>
        <w:pStyle w:val="a5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E36">
        <w:rPr>
          <w:rFonts w:ascii="Times New Roman" w:hAnsi="Times New Roman" w:cs="Times New Roman"/>
          <w:b/>
          <w:sz w:val="28"/>
          <w:szCs w:val="28"/>
        </w:rPr>
        <w:t>ПРА</w:t>
      </w:r>
      <w:r w:rsidR="00601A1D" w:rsidRPr="00091E36">
        <w:rPr>
          <w:rFonts w:ascii="Times New Roman" w:hAnsi="Times New Roman" w:cs="Times New Roman"/>
          <w:b/>
          <w:sz w:val="28"/>
          <w:szCs w:val="28"/>
        </w:rPr>
        <w:t>Й</w:t>
      </w:r>
      <w:r w:rsidRPr="00091E36">
        <w:rPr>
          <w:rFonts w:ascii="Times New Roman" w:hAnsi="Times New Roman" w:cs="Times New Roman"/>
          <w:b/>
          <w:sz w:val="28"/>
          <w:szCs w:val="28"/>
        </w:rPr>
        <w:t>С ЛИСТ</w:t>
      </w:r>
      <w:proofErr w:type="gramEnd"/>
      <w:r w:rsidR="007D2B35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D32867" w:rsidRPr="00091E36" w:rsidRDefault="00D32867" w:rsidP="00886F0E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938C1">
        <w:rPr>
          <w:rFonts w:ascii="Times New Roman" w:hAnsi="Times New Roman" w:cs="Times New Roman"/>
          <w:b/>
          <w:sz w:val="24"/>
          <w:szCs w:val="24"/>
        </w:rPr>
        <w:t xml:space="preserve">НА ПОСАДОЧНЫЙ МАТЕРИАЛ </w:t>
      </w:r>
      <w:r w:rsidR="00601A1D" w:rsidRPr="00D938C1">
        <w:rPr>
          <w:rFonts w:ascii="Times New Roman" w:hAnsi="Times New Roman" w:cs="Times New Roman"/>
          <w:b/>
          <w:sz w:val="24"/>
          <w:szCs w:val="24"/>
        </w:rPr>
        <w:t>ЗЕМЛЯНИКИ САДОВОЙ</w:t>
      </w:r>
      <w:proofErr w:type="gramStart"/>
      <w:r w:rsidR="00224161" w:rsidRPr="00D938C1">
        <w:rPr>
          <w:rFonts w:ascii="Times New Roman" w:hAnsi="Times New Roman" w:cs="Times New Roman"/>
          <w:b/>
          <w:sz w:val="24"/>
          <w:szCs w:val="24"/>
        </w:rPr>
        <w:t>,</w:t>
      </w:r>
      <w:r w:rsidR="0022416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224161">
        <w:rPr>
          <w:rFonts w:ascii="Times New Roman" w:hAnsi="Times New Roman" w:cs="Times New Roman"/>
          <w:b/>
          <w:sz w:val="24"/>
          <w:szCs w:val="24"/>
        </w:rPr>
        <w:t xml:space="preserve">СЕНЬ </w:t>
      </w:r>
      <w:r w:rsidR="00601A1D" w:rsidRPr="00091E36">
        <w:rPr>
          <w:rFonts w:ascii="Times New Roman" w:hAnsi="Times New Roman" w:cs="Times New Roman"/>
          <w:b/>
          <w:sz w:val="28"/>
          <w:szCs w:val="28"/>
        </w:rPr>
        <w:t>201</w:t>
      </w:r>
      <w:r w:rsidR="00913219">
        <w:rPr>
          <w:rFonts w:ascii="Times New Roman" w:hAnsi="Times New Roman" w:cs="Times New Roman"/>
          <w:b/>
          <w:sz w:val="28"/>
          <w:szCs w:val="28"/>
        </w:rPr>
        <w:t>8</w:t>
      </w:r>
      <w:r w:rsidR="00601A1D" w:rsidRPr="00091E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632" w:type="dxa"/>
        <w:tblInd w:w="-743" w:type="dxa"/>
        <w:tblLook w:val="04A0"/>
      </w:tblPr>
      <w:tblGrid>
        <w:gridCol w:w="7230"/>
        <w:gridCol w:w="850"/>
        <w:gridCol w:w="851"/>
        <w:gridCol w:w="850"/>
        <w:gridCol w:w="851"/>
      </w:tblGrid>
      <w:tr w:rsidR="009878A8" w:rsidRPr="00886F0E" w:rsidTr="00886F0E">
        <w:trPr>
          <w:trHeight w:val="278"/>
        </w:trPr>
        <w:tc>
          <w:tcPr>
            <w:tcW w:w="7230" w:type="dxa"/>
            <w:vMerge w:val="restart"/>
            <w:vAlign w:val="center"/>
          </w:tcPr>
          <w:p w:rsidR="009878A8" w:rsidRPr="00886F0E" w:rsidRDefault="009878A8" w:rsidP="009878A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0E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3402" w:type="dxa"/>
            <w:gridSpan w:val="4"/>
          </w:tcPr>
          <w:p w:rsidR="009878A8" w:rsidRPr="00886F0E" w:rsidRDefault="009878A8" w:rsidP="00886F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0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саженца, руб</w:t>
            </w:r>
          </w:p>
        </w:tc>
      </w:tr>
      <w:tr w:rsidR="009878A8" w:rsidRPr="00886F0E" w:rsidTr="00886F0E">
        <w:trPr>
          <w:trHeight w:val="330"/>
        </w:trPr>
        <w:tc>
          <w:tcPr>
            <w:tcW w:w="7230" w:type="dxa"/>
            <w:vMerge/>
          </w:tcPr>
          <w:p w:rsidR="009878A8" w:rsidRPr="00886F0E" w:rsidRDefault="009878A8" w:rsidP="00EA27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878A8" w:rsidRPr="00886F0E" w:rsidRDefault="00886F0E" w:rsidP="00D328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розни</w:t>
            </w:r>
            <w:r w:rsidR="003157D6">
              <w:rPr>
                <w:rFonts w:ascii="Times New Roman" w:hAnsi="Times New Roman" w:cs="Times New Roman"/>
                <w:b/>
                <w:sz w:val="24"/>
                <w:szCs w:val="24"/>
              </w:rPr>
              <w:t>чная</w:t>
            </w:r>
          </w:p>
        </w:tc>
        <w:tc>
          <w:tcPr>
            <w:tcW w:w="1701" w:type="dxa"/>
            <w:gridSpan w:val="2"/>
          </w:tcPr>
          <w:p w:rsidR="009878A8" w:rsidRPr="00886F0E" w:rsidRDefault="00886F0E" w:rsidP="00D328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</w:t>
            </w:r>
            <w:r w:rsidR="003157D6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</w:tr>
      <w:tr w:rsidR="00886F0E" w:rsidRPr="00886F0E" w:rsidTr="00257D00">
        <w:trPr>
          <w:trHeight w:val="330"/>
        </w:trPr>
        <w:tc>
          <w:tcPr>
            <w:tcW w:w="7230" w:type="dxa"/>
          </w:tcPr>
          <w:p w:rsidR="00886F0E" w:rsidRPr="00886F0E" w:rsidRDefault="00886F0E" w:rsidP="00EA27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6F0E" w:rsidRPr="00886F0E" w:rsidRDefault="00886F0E" w:rsidP="00257D0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0E">
              <w:rPr>
                <w:rFonts w:ascii="Times New Roman" w:hAnsi="Times New Roman" w:cs="Times New Roman"/>
                <w:b/>
                <w:sz w:val="24"/>
                <w:szCs w:val="24"/>
              </w:rPr>
              <w:t>ОКС</w:t>
            </w:r>
          </w:p>
        </w:tc>
        <w:tc>
          <w:tcPr>
            <w:tcW w:w="851" w:type="dxa"/>
            <w:vAlign w:val="center"/>
          </w:tcPr>
          <w:p w:rsidR="00886F0E" w:rsidRPr="00886F0E" w:rsidRDefault="00886F0E" w:rsidP="00257D0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0E">
              <w:rPr>
                <w:rFonts w:ascii="Times New Roman" w:hAnsi="Times New Roman" w:cs="Times New Roman"/>
                <w:b/>
                <w:sz w:val="24"/>
                <w:szCs w:val="24"/>
              </w:rPr>
              <w:t>ЗКС</w:t>
            </w:r>
          </w:p>
        </w:tc>
        <w:tc>
          <w:tcPr>
            <w:tcW w:w="850" w:type="dxa"/>
            <w:vAlign w:val="center"/>
          </w:tcPr>
          <w:p w:rsidR="00886F0E" w:rsidRPr="00886F0E" w:rsidRDefault="00886F0E" w:rsidP="00257D0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0E">
              <w:rPr>
                <w:rFonts w:ascii="Times New Roman" w:hAnsi="Times New Roman" w:cs="Times New Roman"/>
                <w:b/>
                <w:sz w:val="24"/>
                <w:szCs w:val="24"/>
              </w:rPr>
              <w:t>ОКС</w:t>
            </w:r>
          </w:p>
        </w:tc>
        <w:tc>
          <w:tcPr>
            <w:tcW w:w="851" w:type="dxa"/>
            <w:vAlign w:val="center"/>
          </w:tcPr>
          <w:p w:rsidR="00886F0E" w:rsidRPr="00886F0E" w:rsidRDefault="00886F0E" w:rsidP="00257D0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0E">
              <w:rPr>
                <w:rFonts w:ascii="Times New Roman" w:hAnsi="Times New Roman" w:cs="Times New Roman"/>
                <w:b/>
                <w:sz w:val="24"/>
                <w:szCs w:val="24"/>
              </w:rPr>
              <w:t>ЗКС</w:t>
            </w:r>
          </w:p>
        </w:tc>
      </w:tr>
      <w:tr w:rsidR="00886F0E" w:rsidRPr="00091E36" w:rsidTr="00886F0E">
        <w:trPr>
          <w:trHeight w:val="278"/>
        </w:trPr>
        <w:tc>
          <w:tcPr>
            <w:tcW w:w="10632" w:type="dxa"/>
            <w:gridSpan w:val="5"/>
          </w:tcPr>
          <w:p w:rsidR="00886F0E" w:rsidRPr="00091E36" w:rsidRDefault="00886F0E" w:rsidP="009947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РАННЕГО  СРОКА  СОЗРЕВАНИЯ</w:t>
            </w:r>
          </w:p>
        </w:tc>
      </w:tr>
      <w:tr w:rsidR="00F123F3" w:rsidRPr="00091E36" w:rsidTr="001C41C3">
        <w:trPr>
          <w:trHeight w:val="304"/>
        </w:trPr>
        <w:tc>
          <w:tcPr>
            <w:tcW w:w="7230" w:type="dxa"/>
            <w:vAlign w:val="center"/>
          </w:tcPr>
          <w:p w:rsidR="00F123F3" w:rsidRPr="009E3E0E" w:rsidRDefault="00F123F3" w:rsidP="009E3E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E88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</w:p>
          <w:p w:rsidR="00F123F3" w:rsidRPr="006D0E88" w:rsidRDefault="00F123F3" w:rsidP="00502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E">
              <w:rPr>
                <w:rFonts w:ascii="Times New Roman" w:hAnsi="Times New Roman" w:cs="Times New Roman"/>
              </w:rPr>
              <w:t>Получен в НИИСС (Горно-Алтайск). Среднеранний, зимостойкий, засухоустойчивый сорт, устойчивый к грибным болезням. Куст высокий, компактный, цветоносы жесткие, не полегают. Ягоды средние, 8г, удлиненно-конические, красные, средней плотности, хорошего вкуса, с ароматом</w:t>
            </w:r>
            <w:r w:rsidRPr="006D0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3F3" w:rsidRPr="004B1B92" w:rsidRDefault="00F123F3" w:rsidP="004B1B92">
            <w:pPr>
              <w:jc w:val="center"/>
              <w:rPr>
                <w:rFonts w:ascii="Times New Roman" w:hAnsi="Times New Roman" w:cs="Times New Roman"/>
              </w:rPr>
            </w:pPr>
            <w:r w:rsidRPr="006D0E88">
              <w:rPr>
                <w:rFonts w:ascii="Times New Roman" w:hAnsi="Times New Roman" w:cs="Times New Roman"/>
                <w:bCs/>
                <w:noProof/>
                <w:color w:val="555555"/>
                <w:u w:val="single"/>
                <w:lang w:eastAsia="ru-RU"/>
              </w:rPr>
              <w:drawing>
                <wp:anchor distT="0" distB="0" distL="114300" distR="114300" simplePos="0" relativeHeight="252036096" behindDoc="1" locked="0" layoutInCell="1" allowOverlap="1">
                  <wp:simplePos x="0" y="0"/>
                  <wp:positionH relativeFrom="column">
                    <wp:posOffset>-1181735</wp:posOffset>
                  </wp:positionH>
                  <wp:positionV relativeFrom="paragraph">
                    <wp:posOffset>-1021080</wp:posOffset>
                  </wp:positionV>
                  <wp:extent cx="11811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52" y="21240"/>
                      <wp:lineTo x="21252" y="0"/>
                      <wp:lineTo x="0" y="0"/>
                    </wp:wrapPolygon>
                  </wp:wrapTight>
                  <wp:docPr id="48" name="Рисунок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vAlign w:val="center"/>
          </w:tcPr>
          <w:p w:rsidR="00F123F3" w:rsidRPr="00091E36" w:rsidRDefault="00F77AFE" w:rsidP="001C41C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41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E138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9947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Юния Смайлс</w:t>
            </w:r>
          </w:p>
          <w:p w:rsidR="00F123F3" w:rsidRPr="00A33CD6" w:rsidRDefault="00F123F3" w:rsidP="00A33CD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45B0F">
              <w:rPr>
                <w:rFonts w:ascii="Times New Roman" w:hAnsi="Times New Roman" w:cs="Times New Roman"/>
                <w:color w:val="000000"/>
              </w:rPr>
              <w:t>Раннего срока созревания</w:t>
            </w:r>
            <w:proofErr w:type="gramStart"/>
            <w:r w:rsidRPr="00045B0F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045B0F">
              <w:rPr>
                <w:rFonts w:ascii="Times New Roman" w:hAnsi="Times New Roman" w:cs="Times New Roman"/>
                <w:color w:val="000000"/>
              </w:rPr>
              <w:t xml:space="preserve">орошо переносит морозы до -30.Плоды ярко-красные, с мясистой и плотной мякотью. Масса ягод до 30 г. Средняя урожайность - 1,5 кг с 1 кв. м. При транспортировке ягоды не мнутся. На вкус </w:t>
            </w:r>
            <w:proofErr w:type="gramStart"/>
            <w:r w:rsidRPr="00045B0F">
              <w:rPr>
                <w:rFonts w:ascii="Times New Roman" w:hAnsi="Times New Roman" w:cs="Times New Roman"/>
                <w:color w:val="000000"/>
              </w:rPr>
              <w:t>кисло-сладкие</w:t>
            </w:r>
            <w:proofErr w:type="gramEnd"/>
            <w:r w:rsidRPr="00045B0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045B0F">
              <w:rPr>
                <w:rFonts w:ascii="Times New Roman" w:hAnsi="Times New Roman" w:cs="Times New Roman"/>
                <w:color w:val="000000"/>
              </w:rPr>
              <w:t>Хороши</w:t>
            </w:r>
            <w:proofErr w:type="gramEnd"/>
            <w:r w:rsidRPr="00045B0F">
              <w:rPr>
                <w:rFonts w:ascii="Times New Roman" w:hAnsi="Times New Roman" w:cs="Times New Roman"/>
                <w:color w:val="000000"/>
              </w:rPr>
              <w:t xml:space="preserve"> в свежем виде, в компотах, варенье, муссах и джеме.</w:t>
            </w:r>
            <w:r w:rsidRPr="00045B0F"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w:drawing>
                <wp:anchor distT="0" distB="0" distL="114300" distR="114300" simplePos="0" relativeHeight="2520371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-847090</wp:posOffset>
                  </wp:positionV>
                  <wp:extent cx="1213200" cy="1035643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1374" y="21070"/>
                      <wp:lineTo x="21374" y="0"/>
                      <wp:lineTo x="0" y="0"/>
                    </wp:wrapPolygon>
                  </wp:wrapTight>
                  <wp:docPr id="50" name="mce-94596" descr="юния смайд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94596" descr="юния смайд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13200" cy="103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9555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9555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Default="00F123F3" w:rsidP="00017D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3B">
              <w:rPr>
                <w:rFonts w:ascii="Times New Roman" w:hAnsi="Times New Roman" w:cs="Times New Roman"/>
                <w:b/>
                <w:sz w:val="28"/>
                <w:szCs w:val="28"/>
              </w:rPr>
              <w:t>Зефир</w:t>
            </w:r>
          </w:p>
          <w:p w:rsidR="00F123F3" w:rsidRPr="00045B0F" w:rsidRDefault="00F123F3" w:rsidP="00017D2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5B0F">
              <w:rPr>
                <w:rFonts w:ascii="Arial Narrow" w:hAnsi="Arial Narrow"/>
                <w:noProof/>
                <w:lang w:eastAsia="ru-RU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-139700</wp:posOffset>
                  </wp:positionV>
                  <wp:extent cx="1213200" cy="1009539"/>
                  <wp:effectExtent l="0" t="0" r="0" b="0"/>
                  <wp:wrapSquare wrapText="bothSides"/>
                  <wp:docPr id="2" name="Рисунок 2" descr="Клубника Зеф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убника Зеф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00" cy="1009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5B0F">
              <w:rPr>
                <w:rFonts w:ascii="Times New Roman" w:hAnsi="Times New Roman" w:cs="Times New Roman"/>
                <w:color w:val="000000"/>
              </w:rPr>
              <w:t xml:space="preserve">Сорт сверхраннего срока созревания, крупноплодный, высокоурожайный. Отличается быстрой отдачей урожая. Ягода мясистая с чуть светлой мякотью, без пустоты внутри. </w:t>
            </w:r>
            <w:proofErr w:type="gramStart"/>
            <w:r w:rsidRPr="00045B0F">
              <w:rPr>
                <w:rFonts w:ascii="Times New Roman" w:hAnsi="Times New Roman" w:cs="Times New Roman"/>
                <w:color w:val="000000"/>
              </w:rPr>
              <w:t>Устойчив</w:t>
            </w:r>
            <w:proofErr w:type="gramEnd"/>
            <w:r w:rsidRPr="00045B0F">
              <w:rPr>
                <w:rFonts w:ascii="Times New Roman" w:hAnsi="Times New Roman" w:cs="Times New Roman"/>
                <w:color w:val="000000"/>
              </w:rPr>
              <w:t xml:space="preserve"> к серой гнили. Урожайность с куста около 1 кг. Сорт транспортабельный, зимостойкий, устойчив к засухе. </w:t>
            </w:r>
          </w:p>
          <w:p w:rsidR="00F123F3" w:rsidRPr="00C62642" w:rsidRDefault="00F123F3" w:rsidP="005020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3F3" w:rsidRPr="00091E36" w:rsidRDefault="00F123F3" w:rsidP="00E138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E138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86F0E" w:rsidRPr="00091E36" w:rsidTr="00886F0E">
        <w:trPr>
          <w:trHeight w:val="304"/>
        </w:trPr>
        <w:tc>
          <w:tcPr>
            <w:tcW w:w="10632" w:type="dxa"/>
            <w:gridSpan w:val="5"/>
            <w:vAlign w:val="center"/>
          </w:tcPr>
          <w:p w:rsidR="00886F0E" w:rsidRDefault="00886F0E" w:rsidP="00994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СРЕДНЕГО  СРОКА  СОЗРЕВАНИЯ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0100D7" w:rsidRDefault="00F123F3" w:rsidP="009A5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0D7">
              <w:rPr>
                <w:rFonts w:ascii="Times New Roman" w:hAnsi="Times New Roman" w:cs="Times New Roman"/>
                <w:b/>
                <w:sz w:val="28"/>
                <w:szCs w:val="28"/>
              </w:rPr>
              <w:t>Аленушка</w:t>
            </w:r>
          </w:p>
          <w:p w:rsidR="00F123F3" w:rsidRDefault="00F123F3" w:rsidP="00045B0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045B0F">
              <w:rPr>
                <w:rFonts w:ascii="Times New Roman" w:hAnsi="Times New Roman" w:cs="Times New Roman"/>
                <w:bCs/>
              </w:rPr>
              <w:t>Получен в НИИСС (Горно-Алтайск). Среднеспелый, зимостойкий, засухоустойчивый, самоплодный сорт. Куст мощный, густой, полураскидистый. Цветоносы на уровне листьев. Урожайность высокая, 1,1 кг</w:t>
            </w:r>
            <w:proofErr w:type="gramStart"/>
            <w:r w:rsidRPr="00045B0F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045B0F">
              <w:rPr>
                <w:rFonts w:ascii="Times New Roman" w:hAnsi="Times New Roman" w:cs="Times New Roman"/>
                <w:bCs/>
              </w:rPr>
              <w:t>пог.м. Ягоды средние, 8 г, тупоконической формы, темно-красные, десертные, плотные.</w:t>
            </w:r>
          </w:p>
          <w:p w:rsidR="00F123F3" w:rsidRPr="00045B0F" w:rsidRDefault="00F123F3" w:rsidP="00045B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100D7">
              <w:rPr>
                <w:rFonts w:ascii="Times New Roman" w:hAnsi="Times New Roman" w:cs="Times New Roman"/>
                <w:b/>
                <w:bCs/>
                <w:noProof/>
                <w:color w:val="555555"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40192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-847090</wp:posOffset>
                  </wp:positionV>
                  <wp:extent cx="1213200" cy="1133475"/>
                  <wp:effectExtent l="0" t="0" r="0" b="0"/>
                  <wp:wrapSquare wrapText="bothSides"/>
                  <wp:docPr id="45" name="Рисунок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Рисунок 2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E138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E138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E3E0E" w:rsidRDefault="00F123F3" w:rsidP="009E3E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E1">
              <w:rPr>
                <w:rFonts w:ascii="Times New Roman" w:hAnsi="Times New Roman" w:cs="Times New Roman"/>
                <w:b/>
                <w:sz w:val="28"/>
                <w:szCs w:val="28"/>
              </w:rPr>
              <w:t>Троицкая</w:t>
            </w:r>
          </w:p>
          <w:p w:rsidR="00F123F3" w:rsidRPr="00045B0F" w:rsidRDefault="00F123F3" w:rsidP="00F8470E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5B0F">
              <w:rPr>
                <w:sz w:val="22"/>
                <w:szCs w:val="22"/>
              </w:rPr>
              <w:t xml:space="preserve">Сорт селекции ВСТИП, позднего срока созревания, </w:t>
            </w:r>
          </w:p>
          <w:p w:rsidR="00F123F3" w:rsidRPr="00045B0F" w:rsidRDefault="00F123F3" w:rsidP="00045B0F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045B0F">
              <w:rPr>
                <w:rStyle w:val="a6"/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204121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-363855</wp:posOffset>
                  </wp:positionV>
                  <wp:extent cx="1277595" cy="1148400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67" y="21146"/>
                      <wp:lineTo x="21267" y="0"/>
                      <wp:lineTo x="0" y="0"/>
                    </wp:wrapPolygon>
                  </wp:wrapTight>
                  <wp:docPr id="54" name="Рисунок 12" descr="http://www.vinogradnik56.ru/assets/images/new/zeml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vinogradnik56.ru/assets/images/new/zeml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595" cy="114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5B0F">
              <w:rPr>
                <w:sz w:val="22"/>
                <w:szCs w:val="22"/>
              </w:rPr>
              <w:t xml:space="preserve">универсального использования. Ягоды крупные, массой 15-20 г, с широким основанием, правильной тупоконической формы, ярко-красные, средней плотности, с ароматом. Сорт скороплодный. Высокоурожайный - 500-600 г/куст. Зимостойкость </w:t>
            </w:r>
            <w:r w:rsidR="00780F61">
              <w:rPr>
                <w:sz w:val="22"/>
                <w:szCs w:val="22"/>
              </w:rPr>
              <w:t xml:space="preserve">                                      </w:t>
            </w:r>
            <w:r w:rsidRPr="00045B0F">
              <w:rPr>
                <w:sz w:val="22"/>
                <w:szCs w:val="22"/>
              </w:rPr>
              <w:t xml:space="preserve"> </w:t>
            </w:r>
            <w:r w:rsidR="00780F61" w:rsidRPr="00045B0F">
              <w:rPr>
                <w:sz w:val="22"/>
                <w:szCs w:val="22"/>
              </w:rPr>
              <w:t>высокая</w:t>
            </w:r>
            <w:proofErr w:type="gramStart"/>
            <w:r w:rsidR="00780F61" w:rsidRPr="00045B0F">
              <w:rPr>
                <w:sz w:val="22"/>
                <w:szCs w:val="22"/>
              </w:rPr>
              <w:t>.</w:t>
            </w:r>
            <w:r w:rsidRPr="00045B0F">
              <w:rPr>
                <w:sz w:val="22"/>
                <w:szCs w:val="22"/>
              </w:rPr>
              <w:t>Я</w:t>
            </w:r>
            <w:proofErr w:type="gramEnd"/>
            <w:r w:rsidRPr="00045B0F">
              <w:rPr>
                <w:sz w:val="22"/>
                <w:szCs w:val="22"/>
              </w:rPr>
              <w:t>годы лежкие и устойчивы к серой гнили</w:t>
            </w:r>
          </w:p>
          <w:p w:rsidR="00F123F3" w:rsidRPr="000100D7" w:rsidRDefault="00F123F3" w:rsidP="00045B0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3F3" w:rsidRPr="00091E36" w:rsidRDefault="00F123F3" w:rsidP="009555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9555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045B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Дукат</w:t>
            </w:r>
            <w:hyperlink r:id="rId13" w:history="1"/>
          </w:p>
          <w:p w:rsidR="00F123F3" w:rsidRPr="00045B0F" w:rsidRDefault="00F123F3" w:rsidP="00F8470E">
            <w:pPr>
              <w:jc w:val="both"/>
              <w:rPr>
                <w:rFonts w:ascii="Times New Roman" w:hAnsi="Times New Roman" w:cs="Times New Roman"/>
              </w:rPr>
            </w:pPr>
            <w:r w:rsidRPr="00045B0F">
              <w:rPr>
                <w:rFonts w:ascii="Times New Roman" w:hAnsi="Times New Roman" w:cs="Times New Roman"/>
                <w:noProof/>
                <w:color w:val="006600"/>
                <w:lang w:eastAsia="ru-RU"/>
              </w:rPr>
              <w:drawing>
                <wp:anchor distT="0" distB="0" distL="114300" distR="114300" simplePos="0" relativeHeight="252042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-299085</wp:posOffset>
                  </wp:positionV>
                  <wp:extent cx="1338166" cy="1148400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21" y="21146"/>
                      <wp:lineTo x="21221" y="0"/>
                      <wp:lineTo x="0" y="0"/>
                    </wp:wrapPolygon>
                  </wp:wrapTight>
                  <wp:docPr id="24" name="Рисунок 24" descr="Урожай «Дукат» может быть использован как в свежем виде, так и для консервирования">
                    <a:hlinkClick xmlns:a="http://schemas.openxmlformats.org/drawingml/2006/main" r:id="rId14" tooltip="&quot;Урожай «Дукат» может быть использован как в свежем виде, так и для консервиров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Урожай «Дукат» может быть использован как в свежем виде, так и для консервирования">
                            <a:hlinkClick r:id="rId14" tooltip="&quot;Урожай «Дукат» может быть использован как в свежем виде, так и для консервиров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66" cy="114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5B0F">
              <w:rPr>
                <w:rFonts w:ascii="Times New Roman" w:hAnsi="Times New Roman" w:cs="Times New Roman"/>
                <w:color w:val="222222"/>
              </w:rPr>
              <w:t xml:space="preserve">Сорт среднего срока созревания, отличаются сильным ростом, компактные, с большим количеством листьев. </w:t>
            </w:r>
            <w:r w:rsidRPr="00045B0F">
              <w:rPr>
                <w:rFonts w:ascii="Times New Roman" w:hAnsi="Times New Roman" w:cs="Times New Roman"/>
                <w:bCs/>
                <w:color w:val="222222"/>
              </w:rPr>
              <w:t>Плоды</w:t>
            </w:r>
            <w:r w:rsidRPr="00045B0F">
              <w:rPr>
                <w:rFonts w:ascii="Times New Roman" w:hAnsi="Times New Roman" w:cs="Times New Roman"/>
                <w:color w:val="222222"/>
              </w:rPr>
              <w:t>крупные, при достаточном количестве влаги – очень крупные, округлой, округло-сердцевидной или ширококонической формы, с небольшой шейкой. Окраска красная, блестящая, однородная. Сорт очень урожайный,   мало поражается серой гнилью, устойчив к красной пятнистости, очень устойчив к белой пятнистости. Ягоды устойчивы к механическим повреждениям, транспортабельны, могут храниться</w:t>
            </w:r>
            <w:hyperlink r:id="rId16" w:history="1"/>
          </w:p>
          <w:p w:rsidR="00F123F3" w:rsidRPr="00C83BE1" w:rsidRDefault="00F123F3" w:rsidP="009A5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3F3" w:rsidRPr="00091E36" w:rsidRDefault="00F123F3" w:rsidP="009555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9555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045B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Сара</w:t>
            </w:r>
          </w:p>
          <w:p w:rsidR="00F123F3" w:rsidRPr="00045B0F" w:rsidRDefault="00F123F3" w:rsidP="00B956C5">
            <w:pPr>
              <w:jc w:val="both"/>
              <w:rPr>
                <w:rFonts w:ascii="Times New Roman" w:hAnsi="Times New Roman" w:cs="Times New Roman"/>
              </w:rPr>
            </w:pPr>
            <w:r w:rsidRPr="00A33CD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-1541780</wp:posOffset>
                  </wp:positionH>
                  <wp:positionV relativeFrom="paragraph">
                    <wp:posOffset>-137795</wp:posOffset>
                  </wp:positionV>
                  <wp:extent cx="1274445" cy="1149350"/>
                  <wp:effectExtent l="0" t="0" r="0" b="0"/>
                  <wp:wrapSquare wrapText="bothSides"/>
                  <wp:docPr id="228" name="product-image" descr="Земляника садовая Сар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image" descr="Земляника садовая Сар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5B0F">
              <w:rPr>
                <w:rFonts w:ascii="Times New Roman" w:eastAsia="Times New Roman" w:hAnsi="Times New Roman" w:cs="Times New Roman"/>
                <w:color w:val="000000"/>
              </w:rPr>
              <w:t>Сорт среднего срока созревания, обладающий уникальными достоинствами. Сара - один из лучших сортов садовой земляники для лечебно-диетического питания, ягоды крупные</w:t>
            </w:r>
            <w:proofErr w:type="gramStart"/>
            <w:r w:rsidRPr="00045B0F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045B0F">
              <w:rPr>
                <w:rFonts w:ascii="Times New Roman" w:eastAsia="Times New Roman" w:hAnsi="Times New Roman" w:cs="Times New Roman"/>
                <w:color w:val="000000"/>
              </w:rPr>
              <w:t>олее 20 гр. которого содержат ценный комплекс биоактивных веществ. Высокое содержание витамина В</w:t>
            </w:r>
            <w:r w:rsidRPr="00045B0F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</w:t>
            </w:r>
            <w:r w:rsidRPr="00045B0F">
              <w:rPr>
                <w:rFonts w:ascii="Times New Roman" w:eastAsia="Times New Roman" w:hAnsi="Times New Roman" w:cs="Times New Roman"/>
                <w:color w:val="000000"/>
              </w:rPr>
              <w:t>, солей железа, йода, и, наконец, ягоды этого сорта являются рекордсменами по содержанию редчайшего БАВ-эллаговой  кислоты, действие которой направлено на профилактику онкологических заболеваний</w:t>
            </w:r>
            <w:proofErr w:type="gramStart"/>
            <w:r w:rsidRPr="00045B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45B0F">
              <w:rPr>
                <w:rFonts w:ascii="Times New Roman" w:hAnsi="Times New Roman" w:cs="Times New Roman"/>
              </w:rPr>
              <w:t>М</w:t>
            </w:r>
            <w:proofErr w:type="gramEnd"/>
            <w:r w:rsidRPr="00045B0F">
              <w:rPr>
                <w:rFonts w:ascii="Times New Roman" w:hAnsi="Times New Roman" w:cs="Times New Roman"/>
              </w:rPr>
              <w:t xml:space="preserve">асса ягоды: крупные, более 20 грамм  </w:t>
            </w:r>
          </w:p>
          <w:p w:rsidR="00F123F3" w:rsidRPr="00091E36" w:rsidRDefault="00F123F3" w:rsidP="009A5E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045B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Фестивальная ромашка</w:t>
            </w:r>
          </w:p>
          <w:p w:rsidR="00F123F3" w:rsidRPr="00A33CD6" w:rsidRDefault="00F123F3" w:rsidP="00A33CD6">
            <w:pPr>
              <w:shd w:val="clear" w:color="auto" w:fill="FFFFFF"/>
              <w:tabs>
                <w:tab w:val="left" w:pos="63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45B0F">
              <w:rPr>
                <w:rFonts w:ascii="Times New Roman" w:hAnsi="Times New Roman" w:cs="Times New Roman"/>
                <w:bCs/>
              </w:rPr>
              <w:t>Сорт среднего срока созревания, зимостойкий, устойчивый к серой гнили. Ягоды крупные (9,5-25 г), красные округло-конические с небольшой шейкой, блестящие, транспортабельные, хорошего вкуса, созревают в кисти дружно. Средняя урожайность 12,5 т/га (1,0 кг с п. м).</w:t>
            </w:r>
          </w:p>
          <w:p w:rsidR="00F123F3" w:rsidRPr="00091E36" w:rsidRDefault="00F123F3" w:rsidP="009A5E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CD6">
              <w:rPr>
                <w:rFonts w:ascii="Arial Rounded MT Bold" w:hAnsi="Arial Rounded MT Bold"/>
                <w:b/>
                <w:bCs/>
                <w:i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4288" behindDoc="1" locked="0" layoutInCell="1" allowOverlap="1">
                  <wp:simplePos x="0" y="0"/>
                  <wp:positionH relativeFrom="column">
                    <wp:posOffset>-1508760</wp:posOffset>
                  </wp:positionH>
                  <wp:positionV relativeFrom="paragraph">
                    <wp:posOffset>-1122045</wp:posOffset>
                  </wp:positionV>
                  <wp:extent cx="1320800" cy="1206500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85" y="21145"/>
                      <wp:lineTo x="21185" y="0"/>
                      <wp:lineTo x="0" y="0"/>
                    </wp:wrapPolygon>
                  </wp:wrapTight>
                  <wp:docPr id="47" name="Рисунок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A33CD6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722">
              <w:rPr>
                <w:rStyle w:val="a7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45312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25400</wp:posOffset>
                  </wp:positionV>
                  <wp:extent cx="1358046" cy="1148400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16" y="21146"/>
                      <wp:lineTo x="21216" y="0"/>
                      <wp:lineTo x="0" y="0"/>
                    </wp:wrapPolygon>
                  </wp:wrapTight>
                  <wp:docPr id="58" name="Рисунок 13" descr="http://www.vinogradnik56.ru/assets/images/new/zeml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inogradnik56.ru/assets/images/new/zeml/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46" cy="114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4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Фейерверк</w:t>
            </w:r>
          </w:p>
          <w:p w:rsidR="00F123F3" w:rsidRPr="00A33CD6" w:rsidRDefault="00F123F3" w:rsidP="00A33C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5B0F">
              <w:rPr>
                <w:rFonts w:ascii="Times New Roman" w:hAnsi="Times New Roman" w:cs="Times New Roman"/>
                <w:bCs/>
                <w:color w:val="000000" w:themeColor="text1"/>
              </w:rPr>
              <w:t>Получен</w:t>
            </w:r>
            <w:proofErr w:type="gramEnd"/>
            <w:r w:rsidRPr="00045B0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ВНИИГиСПР им. И.В.Мичурина. Среднеспелый зимостойкий, устойчивый к болезням сорт. Куст мощный, цветоносы средние. Урожайность высокая, 1,1кг с пог. м. Ягоды крупные 1Зг, усечено-конические, темно-красные, блестящие, плотные, хорошего вкуса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9555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9555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A33C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22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69215</wp:posOffset>
                  </wp:positionV>
                  <wp:extent cx="1371600" cy="1001395"/>
                  <wp:effectExtent l="0" t="0" r="0" b="0"/>
                  <wp:wrapSquare wrapText="bothSides"/>
                  <wp:docPr id="4" name="Рисунок 4" descr="клубника сорт Фига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убника сорт Фига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Фигаро</w:t>
            </w:r>
          </w:p>
          <w:p w:rsidR="00F123F3" w:rsidRPr="00A33CD6" w:rsidRDefault="00F123F3" w:rsidP="0057012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3CD6">
              <w:rPr>
                <w:rFonts w:ascii="Times New Roman" w:hAnsi="Times New Roman" w:cs="Times New Roman"/>
                <w:shd w:val="clear" w:color="auto" w:fill="FFFFFF"/>
              </w:rPr>
              <w:t xml:space="preserve">Среднего срока созревания. Сорт отличается крупными, очень плотными, красно-оранжевыми ягодами с нежнейшей розовой мякотью. Урожайность одна из самых высоких. Собирать Фигаро легко и удобно: благодаря длинным плодоножкам ягоды будут лежать перед вами, как на подносе. </w:t>
            </w:r>
          </w:p>
          <w:p w:rsidR="00F123F3" w:rsidRPr="00A33CD6" w:rsidRDefault="00F123F3" w:rsidP="0057012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123F3" w:rsidRDefault="00F123F3" w:rsidP="0057012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23F3" w:rsidRPr="0057012F" w:rsidRDefault="00F123F3" w:rsidP="0057012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23F3" w:rsidRPr="00091E36" w:rsidRDefault="00F123F3" w:rsidP="009555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9555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49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47360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-8890</wp:posOffset>
                  </wp:positionV>
                  <wp:extent cx="1491615" cy="1210310"/>
                  <wp:effectExtent l="0" t="0" r="0" b="0"/>
                  <wp:wrapTight wrapText="bothSides">
                    <wp:wrapPolygon edited="0">
                      <wp:start x="0" y="0"/>
                      <wp:lineTo x="0" y="21419"/>
                      <wp:lineTo x="21241" y="21419"/>
                      <wp:lineTo x="21241" y="0"/>
                      <wp:lineTo x="0" y="0"/>
                    </wp:wrapPolygon>
                  </wp:wrapTight>
                  <wp:docPr id="1" name="Рисунок 1" descr="foto-sorta-klubniki-zemlyaniki-estaf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-sorta-klubniki-zemlyaniki-estafe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91615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</w:p>
          <w:p w:rsidR="00F123F3" w:rsidRPr="00A33CD6" w:rsidRDefault="00F123F3" w:rsidP="00491ADD">
            <w:pPr>
              <w:jc w:val="both"/>
              <w:rPr>
                <w:rFonts w:ascii="Times New Roman" w:hAnsi="Times New Roman" w:cs="Times New Roman"/>
              </w:rPr>
            </w:pPr>
            <w:r w:rsidRPr="00A33CD6">
              <w:rPr>
                <w:rFonts w:ascii="Times New Roman" w:hAnsi="Times New Roman" w:cs="Times New Roman"/>
              </w:rPr>
              <w:t>Среднего срока созревания. Устойчивость к болезням повышенная. Урожайность очень высокая. Универсальный. Ягоды очень крупные, первого сбора до 35 г, средняя масса 16 г. Форма ягоды тупоконическая, правильная, с небольшой шейкой. Кожица ярко-красная, блестящая. Мякоть плотная. Вкус кисло-сладкий, со спе</w:t>
            </w:r>
            <w:r>
              <w:rPr>
                <w:rFonts w:ascii="Times New Roman" w:hAnsi="Times New Roman" w:cs="Times New Roman"/>
              </w:rPr>
              <w:t>цифическим сортовым привкусом.</w:t>
            </w:r>
          </w:p>
          <w:p w:rsidR="00F123F3" w:rsidRDefault="00F123F3" w:rsidP="00491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3" w:rsidRDefault="00F123F3" w:rsidP="00491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3F3" w:rsidRPr="00091E36" w:rsidRDefault="00F123F3" w:rsidP="00886F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3F5E0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86F0E" w:rsidRPr="00091E36" w:rsidTr="00886F0E">
        <w:trPr>
          <w:trHeight w:val="304"/>
        </w:trPr>
        <w:tc>
          <w:tcPr>
            <w:tcW w:w="10632" w:type="dxa"/>
            <w:gridSpan w:val="5"/>
            <w:vAlign w:val="center"/>
          </w:tcPr>
          <w:p w:rsidR="00886F0E" w:rsidRDefault="00886F0E" w:rsidP="00E138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ПОЗДНЕГО  СРОКА  СОЗРЕВАНИЯ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5E1034">
            <w:pPr>
              <w:spacing w:before="100" w:beforeAutospacing="1" w:after="100" w:afterAutospacing="1" w:line="215" w:lineRule="atLeast"/>
              <w:jc w:val="center"/>
              <w:rPr>
                <w:rFonts w:ascii="Arial Narrow" w:eastAsia="Times New Roman" w:hAnsi="Arial Narrow"/>
                <w:b/>
                <w:kern w:val="36"/>
                <w:sz w:val="28"/>
                <w:szCs w:val="28"/>
              </w:rPr>
            </w:pP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Александрина</w:t>
            </w:r>
          </w:p>
          <w:p w:rsidR="00F123F3" w:rsidRPr="00A33CD6" w:rsidRDefault="00F123F3" w:rsidP="00D301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CD6">
              <w:rPr>
                <w:rFonts w:ascii="Arial" w:eastAsia="Times New Roman" w:hAnsi="Arial" w:cs="Arial"/>
                <w:b/>
                <w:noProof/>
                <w:color w:val="87A938"/>
                <w:kern w:val="3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9408" behindDoc="1" locked="0" layoutInCell="1" allowOverlap="1">
                  <wp:simplePos x="0" y="0"/>
                  <wp:positionH relativeFrom="column">
                    <wp:posOffset>-1391285</wp:posOffset>
                  </wp:positionH>
                  <wp:positionV relativeFrom="paragraph">
                    <wp:posOffset>-348615</wp:posOffset>
                  </wp:positionV>
                  <wp:extent cx="1276350" cy="1130300"/>
                  <wp:effectExtent l="0" t="0" r="0" b="0"/>
                  <wp:wrapSquare wrapText="bothSides"/>
                  <wp:docPr id="40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Рисунок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763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33CD6">
              <w:rPr>
                <w:rFonts w:ascii="Times New Roman" w:eastAsia="Times New Roman" w:hAnsi="Times New Roman" w:cs="Times New Roman"/>
                <w:kern w:val="36"/>
              </w:rPr>
              <w:t xml:space="preserve">Получен в НИИСС (Горно-Алтайск). Среднепоздний, жароустойчивый, засухоустойчивый, самоплодный сорт. Куст высокий, соцветие прочное, на уровне листьев. Урожайность высокая 1,1 кг с пог. м. Ягоды средние 9г, </w:t>
            </w:r>
            <w:r w:rsidRPr="00A33CD6">
              <w:rPr>
                <w:rFonts w:ascii="Times New Roman" w:eastAsia="Times New Roman" w:hAnsi="Times New Roman" w:cs="Times New Roman"/>
                <w:color w:val="000000"/>
              </w:rPr>
              <w:t xml:space="preserve">Сорт устойчив к подмерзанию.  Схема посадки  </w:t>
            </w:r>
            <w:proofErr w:type="gramStart"/>
            <w:r w:rsidRPr="00A33CD6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A33CD6">
              <w:rPr>
                <w:rFonts w:ascii="Times New Roman" w:eastAsia="Times New Roman" w:hAnsi="Times New Roman" w:cs="Times New Roman"/>
                <w:color w:val="000000"/>
              </w:rPr>
              <w:t>10х10 см)</w:t>
            </w:r>
          </w:p>
          <w:p w:rsidR="00F123F3" w:rsidRPr="00091E36" w:rsidRDefault="00F123F3" w:rsidP="00D301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23F3" w:rsidRPr="00091E36" w:rsidRDefault="00F123F3" w:rsidP="00E138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3F3" w:rsidRPr="00091E36" w:rsidRDefault="00F123F3" w:rsidP="00E138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49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Коррадо</w:t>
            </w:r>
          </w:p>
          <w:p w:rsidR="00F123F3" w:rsidRPr="00A33CD6" w:rsidRDefault="00F123F3" w:rsidP="00491ADD">
            <w:pPr>
              <w:jc w:val="both"/>
              <w:rPr>
                <w:rFonts w:ascii="Times New Roman" w:hAnsi="Times New Roman" w:cs="Times New Roman"/>
              </w:rPr>
            </w:pPr>
            <w:r w:rsidRPr="00A33CD6">
              <w:rPr>
                <w:rFonts w:ascii="Times New Roman" w:hAnsi="Times New Roman" w:cs="Times New Roman"/>
              </w:rPr>
              <w:t xml:space="preserve">Сорт среднераннего срока созревания. Зимостойкость высокая. </w:t>
            </w:r>
            <w:proofErr w:type="gramStart"/>
            <w:r w:rsidRPr="00A33CD6">
              <w:rPr>
                <w:rFonts w:ascii="Times New Roman" w:hAnsi="Times New Roman" w:cs="Times New Roman"/>
              </w:rPr>
              <w:t>Устойчив</w:t>
            </w:r>
            <w:proofErr w:type="gramEnd"/>
            <w:r w:rsidRPr="00A33CD6">
              <w:rPr>
                <w:rFonts w:ascii="Times New Roman" w:hAnsi="Times New Roman" w:cs="Times New Roman"/>
              </w:rPr>
              <w:t xml:space="preserve"> к болезням. Универсальный</w:t>
            </w:r>
            <w:proofErr w:type="gramStart"/>
            <w:r w:rsidRPr="00A33CD6">
              <w:rPr>
                <w:rFonts w:ascii="Times New Roman" w:hAnsi="Times New Roman" w:cs="Times New Roman"/>
              </w:rPr>
              <w:t>.Я</w:t>
            </w:r>
            <w:proofErr w:type="gramEnd"/>
            <w:r w:rsidRPr="00A33CD6">
              <w:rPr>
                <w:rFonts w:ascii="Times New Roman" w:hAnsi="Times New Roman" w:cs="Times New Roman"/>
              </w:rPr>
              <w:t xml:space="preserve">годы крупные, средняя масса 14 г, правильной тупоконической формы, с шейкой. Кожица темно-красная, блестящая. Мякоть нежная, плотная. Вкус очень хороший, кисло-сладкий. </w:t>
            </w:r>
          </w:p>
          <w:p w:rsidR="00F123F3" w:rsidRPr="00091E36" w:rsidRDefault="00F123F3" w:rsidP="00491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CD6">
              <w:rPr>
                <w:rFonts w:ascii="Times New Roman" w:hAnsi="Times New Roman" w:cs="Times New Roman"/>
                <w:noProof/>
                <w:color w:val="333333"/>
                <w:lang w:eastAsia="ru-RU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-817880</wp:posOffset>
                  </wp:positionV>
                  <wp:extent cx="1213200" cy="1077052"/>
                  <wp:effectExtent l="0" t="0" r="0" b="0"/>
                  <wp:wrapSquare wrapText="bothSides"/>
                  <wp:docPr id="5" name="Рисунок 4" descr="foto-sorta-klubniki-zemlyaniki-holid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-sorta-klubniki-zemlyaniki-holidej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13200" cy="107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9E3E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22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-1334135</wp:posOffset>
                  </wp:positionH>
                  <wp:positionV relativeFrom="paragraph">
                    <wp:posOffset>25400</wp:posOffset>
                  </wp:positionV>
                  <wp:extent cx="1219200" cy="1219200"/>
                  <wp:effectExtent l="0" t="0" r="0" b="0"/>
                  <wp:wrapSquare wrapText="bothSides"/>
                  <wp:docPr id="6" name="Рисунок 14" descr="http://www.vinogradnik56.ru/assets/images/new/zeml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inogradnik56.ru/assets/images/new/zeml/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Зенга</w:t>
            </w:r>
            <w:r w:rsidR="00994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Зенгана</w:t>
            </w:r>
          </w:p>
          <w:p w:rsidR="00F123F3" w:rsidRPr="00A33CD6" w:rsidRDefault="00F123F3" w:rsidP="0057012F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A33CD6">
              <w:rPr>
                <w:sz w:val="22"/>
                <w:szCs w:val="22"/>
              </w:rPr>
              <w:t>Включен в сортимент за высокую урожайность и высокие товарные качества плодов.</w:t>
            </w:r>
            <w:proofErr w:type="gramEnd"/>
            <w:r w:rsidRPr="00A33CD6">
              <w:rPr>
                <w:sz w:val="22"/>
                <w:szCs w:val="22"/>
              </w:rPr>
              <w:t xml:space="preserve"> Зимостойкость недостаточная, но обладает хорошей восстановительной способностью. Плоды крупные, к концу сбора сильно мельчают, </w:t>
            </w:r>
            <w:proofErr w:type="gramStart"/>
            <w:r w:rsidRPr="00A33CD6">
              <w:rPr>
                <w:sz w:val="22"/>
                <w:szCs w:val="22"/>
              </w:rPr>
              <w:t>широко-конической</w:t>
            </w:r>
            <w:proofErr w:type="gramEnd"/>
            <w:r w:rsidRPr="00A33CD6">
              <w:rPr>
                <w:sz w:val="22"/>
                <w:szCs w:val="22"/>
              </w:rPr>
              <w:t xml:space="preserve"> формы, темно-красные, блестящие, приятного кисло-сладкого вкуса. </w:t>
            </w:r>
          </w:p>
          <w:p w:rsidR="00F123F3" w:rsidRPr="00091E36" w:rsidRDefault="00F123F3" w:rsidP="0057012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A33C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Холидей</w:t>
            </w:r>
          </w:p>
          <w:p w:rsidR="00F123F3" w:rsidRPr="00A33CD6" w:rsidRDefault="00F123F3" w:rsidP="00470DD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D6">
              <w:rPr>
                <w:noProof/>
                <w:lang w:eastAsia="ru-RU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-1378585</wp:posOffset>
                  </wp:positionH>
                  <wp:positionV relativeFrom="paragraph">
                    <wp:posOffset>-172085</wp:posOffset>
                  </wp:positionV>
                  <wp:extent cx="1212850" cy="934085"/>
                  <wp:effectExtent l="0" t="0" r="0" b="0"/>
                  <wp:wrapSquare wrapText="bothSides"/>
                  <wp:docPr id="7" name="Рисунок 7" descr="foto-sorta-klubniki-zemlyaniki-holid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-sorta-klubniki-zemlyaniki-holid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3CD6">
              <w:rPr>
                <w:rFonts w:ascii="Times New Roman" w:eastAsia="Times New Roman" w:hAnsi="Times New Roman" w:cs="Times New Roman"/>
                <w:lang w:eastAsia="ru-RU"/>
              </w:rPr>
              <w:t>Сорт позднего срока созревания, десертного назначения. Ягоды крупные 11-12 г, овальной формы. Кожица ярко-красная, блестящая. Мякоть оранжево-красная, плотная, очень хорошего вкуса</w:t>
            </w:r>
            <w:proofErr w:type="gramStart"/>
            <w:r w:rsidRPr="00A33CD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33CD6">
              <w:rPr>
                <w:rFonts w:ascii="Times New Roman" w:eastAsia="Times New Roman" w:hAnsi="Times New Roman" w:cs="Times New Roman"/>
                <w:lang w:eastAsia="ru-RU"/>
              </w:rPr>
              <w:t>лабо поражается болезнями. Отличается дружным созреванием ягод. Урожайность высокая</w:t>
            </w:r>
            <w:r w:rsidRPr="00A3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23F3" w:rsidRPr="00091E36" w:rsidRDefault="00F123F3" w:rsidP="00470DD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A33CD6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Полька</w:t>
            </w:r>
          </w:p>
          <w:p w:rsidR="00F123F3" w:rsidRPr="00A33CD6" w:rsidRDefault="00F123F3" w:rsidP="00470DD9">
            <w:pPr>
              <w:jc w:val="both"/>
              <w:rPr>
                <w:rFonts w:ascii="Times New Roman" w:hAnsi="Times New Roman" w:cs="Times New Roman"/>
              </w:rPr>
            </w:pPr>
            <w:r w:rsidRPr="00A33CD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2053504" behindDoc="1" locked="0" layoutInCell="1" allowOverlap="1">
                  <wp:simplePos x="0" y="0"/>
                  <wp:positionH relativeFrom="column">
                    <wp:posOffset>-1504950</wp:posOffset>
                  </wp:positionH>
                  <wp:positionV relativeFrom="paragraph">
                    <wp:posOffset>-160655</wp:posOffset>
                  </wp:positionV>
                  <wp:extent cx="1318895" cy="1076325"/>
                  <wp:effectExtent l="0" t="0" r="0" b="0"/>
                  <wp:wrapTight wrapText="bothSides">
                    <wp:wrapPolygon edited="0">
                      <wp:start x="0" y="0"/>
                      <wp:lineTo x="0" y="21409"/>
                      <wp:lineTo x="21215" y="21409"/>
                      <wp:lineTo x="21215" y="0"/>
                      <wp:lineTo x="0" y="0"/>
                    </wp:wrapPolygon>
                  </wp:wrapTight>
                  <wp:docPr id="26" name="Рисунок 13" descr="клубника полка описание сорта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лубника полка описание сорта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3CD6">
              <w:rPr>
                <w:rFonts w:ascii="Times New Roman" w:hAnsi="Times New Roman" w:cs="Times New Roman"/>
              </w:rPr>
              <w:t>Сорт среднего (</w:t>
            </w:r>
            <w:proofErr w:type="gramStart"/>
            <w:r w:rsidRPr="00A33CD6">
              <w:rPr>
                <w:rFonts w:ascii="Times New Roman" w:hAnsi="Times New Roman" w:cs="Times New Roman"/>
              </w:rPr>
              <w:t>средне-позднего</w:t>
            </w:r>
            <w:proofErr w:type="gramEnd"/>
            <w:r w:rsidRPr="00A33CD6">
              <w:rPr>
                <w:rFonts w:ascii="Times New Roman" w:hAnsi="Times New Roman" w:cs="Times New Roman"/>
              </w:rPr>
              <w:t xml:space="preserve">) срока созревания. </w:t>
            </w:r>
            <w:r w:rsidRPr="00A33CD6">
              <w:rPr>
                <w:rFonts w:ascii="Times New Roman" w:eastAsia="Times New Roman" w:hAnsi="Times New Roman" w:cs="Times New Roman"/>
              </w:rPr>
              <w:t xml:space="preserve">Плоды темно-красные (красный цвет ближе к </w:t>
            </w:r>
            <w:proofErr w:type="gramStart"/>
            <w:r w:rsidRPr="00A33CD6">
              <w:rPr>
                <w:rFonts w:ascii="Times New Roman" w:eastAsia="Times New Roman" w:hAnsi="Times New Roman" w:cs="Times New Roman"/>
              </w:rPr>
              <w:t>коричневому</w:t>
            </w:r>
            <w:proofErr w:type="gramEnd"/>
            <w:r w:rsidRPr="00A33CD6">
              <w:rPr>
                <w:rFonts w:ascii="Times New Roman" w:eastAsia="Times New Roman" w:hAnsi="Times New Roman" w:cs="Times New Roman"/>
              </w:rPr>
              <w:t>), с блестящей кожицей, форма конусообразная, иногда с чуть притупленным кончиком.  Всреднем масса ягод 35-40 г. Созревание равномерное. Транспортабельна. Вкус приятный, сладкий с тонким послевкусием карамели, уместной ноткой кислоты</w:t>
            </w:r>
            <w:proofErr w:type="gramStart"/>
            <w:r w:rsidRPr="00A33CD6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A33CD6">
              <w:rPr>
                <w:rFonts w:ascii="Times New Roman" w:eastAsia="Times New Roman" w:hAnsi="Times New Roman" w:cs="Times New Roman"/>
              </w:rPr>
              <w:t>стойчива к основным грибным болезням,</w:t>
            </w:r>
          </w:p>
          <w:p w:rsidR="00F123F3" w:rsidRPr="00091E36" w:rsidRDefault="00F123F3" w:rsidP="00D60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3F3" w:rsidRPr="00091E36" w:rsidRDefault="00F123F3" w:rsidP="00BF794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BF794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885EA3" w:rsidRDefault="00885EA3" w:rsidP="00140925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FD5" w:rsidRDefault="00140925" w:rsidP="00140925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E36">
        <w:rPr>
          <w:rFonts w:ascii="Times New Roman" w:hAnsi="Times New Roman" w:cs="Times New Roman"/>
          <w:b/>
          <w:sz w:val="28"/>
          <w:szCs w:val="28"/>
        </w:rPr>
        <w:t>Примечание:  При заказе товара на сумму от 100000</w:t>
      </w:r>
      <w:r w:rsidR="004D721F" w:rsidRPr="00091E3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091E36">
        <w:rPr>
          <w:rFonts w:ascii="Times New Roman" w:hAnsi="Times New Roman" w:cs="Times New Roman"/>
          <w:b/>
          <w:sz w:val="28"/>
          <w:szCs w:val="28"/>
        </w:rPr>
        <w:t xml:space="preserve"> предоставляется скидка 5%</w:t>
      </w:r>
      <w:r w:rsidR="00994722">
        <w:rPr>
          <w:rFonts w:ascii="Times New Roman" w:hAnsi="Times New Roman" w:cs="Times New Roman"/>
          <w:b/>
          <w:sz w:val="28"/>
          <w:szCs w:val="28"/>
        </w:rPr>
        <w:t>.</w:t>
      </w:r>
      <w:r w:rsidR="00FB01FB">
        <w:rPr>
          <w:rFonts w:ascii="Times New Roman" w:hAnsi="Times New Roman" w:cs="Times New Roman"/>
          <w:b/>
          <w:sz w:val="28"/>
          <w:szCs w:val="28"/>
        </w:rPr>
        <w:t>от 500000 рублей индивидуальные условия.</w:t>
      </w:r>
    </w:p>
    <w:p w:rsidR="00140925" w:rsidRPr="00091E36" w:rsidRDefault="00F12FD5" w:rsidP="00140925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Посадочный материал земляники садовой упакован по 25 шт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97349" w:rsidRDefault="00097349" w:rsidP="00A22C6F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7349" w:rsidRDefault="00097349" w:rsidP="00A22C6F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532B" w:rsidRPr="00091E36" w:rsidRDefault="00EA532B" w:rsidP="00886F0E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E36">
        <w:rPr>
          <w:rFonts w:ascii="Times New Roman" w:hAnsi="Times New Roman" w:cs="Times New Roman"/>
          <w:sz w:val="28"/>
          <w:szCs w:val="28"/>
        </w:rPr>
        <w:t>Начальник отдела реализации Дьячкова Т. Б.</w:t>
      </w:r>
      <w:r w:rsidR="00886F0E" w:rsidRPr="00091E36">
        <w:rPr>
          <w:rFonts w:ascii="Times New Roman" w:hAnsi="Times New Roman" w:cs="Times New Roman"/>
          <w:sz w:val="28"/>
          <w:szCs w:val="28"/>
        </w:rPr>
        <w:t>____________</w:t>
      </w:r>
    </w:p>
    <w:p w:rsidR="00EA532B" w:rsidRPr="00091E36" w:rsidRDefault="00EA532B" w:rsidP="00A22C6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A38C8" w:rsidRPr="00091E36" w:rsidRDefault="003A38C8" w:rsidP="00A22C6F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A38C8" w:rsidRPr="00091E36" w:rsidSect="006C6464">
      <w:type w:val="continuous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FC1"/>
    <w:multiLevelType w:val="hybridMultilevel"/>
    <w:tmpl w:val="364C484A"/>
    <w:lvl w:ilvl="0" w:tplc="BEDC7412">
      <w:numFmt w:val="bullet"/>
      <w:lvlText w:val=""/>
      <w:lvlJc w:val="left"/>
      <w:pPr>
        <w:ind w:left="25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>
    <w:nsid w:val="152D129C"/>
    <w:multiLevelType w:val="hybridMultilevel"/>
    <w:tmpl w:val="603C36E8"/>
    <w:lvl w:ilvl="0" w:tplc="36A0FB9E">
      <w:numFmt w:val="bullet"/>
      <w:lvlText w:val=""/>
      <w:lvlJc w:val="left"/>
      <w:pPr>
        <w:ind w:left="2895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>
    <w:nsid w:val="75E22F0C"/>
    <w:multiLevelType w:val="hybridMultilevel"/>
    <w:tmpl w:val="2B4A2678"/>
    <w:lvl w:ilvl="0" w:tplc="6990233C">
      <w:numFmt w:val="bullet"/>
      <w:lvlText w:val=""/>
      <w:lvlJc w:val="left"/>
      <w:pPr>
        <w:ind w:left="2175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38C8"/>
    <w:rsid w:val="000100D7"/>
    <w:rsid w:val="00017D28"/>
    <w:rsid w:val="00036A88"/>
    <w:rsid w:val="00045B0F"/>
    <w:rsid w:val="00052F6C"/>
    <w:rsid w:val="00055566"/>
    <w:rsid w:val="000612EE"/>
    <w:rsid w:val="00067D53"/>
    <w:rsid w:val="00091E36"/>
    <w:rsid w:val="00097349"/>
    <w:rsid w:val="000B1B96"/>
    <w:rsid w:val="0010677D"/>
    <w:rsid w:val="001114FA"/>
    <w:rsid w:val="001376F1"/>
    <w:rsid w:val="00140925"/>
    <w:rsid w:val="00154140"/>
    <w:rsid w:val="0017288A"/>
    <w:rsid w:val="001A7ED0"/>
    <w:rsid w:val="001C41C3"/>
    <w:rsid w:val="001D73E2"/>
    <w:rsid w:val="00224161"/>
    <w:rsid w:val="00257160"/>
    <w:rsid w:val="00257D00"/>
    <w:rsid w:val="002E24D7"/>
    <w:rsid w:val="003137CA"/>
    <w:rsid w:val="003157D6"/>
    <w:rsid w:val="00334249"/>
    <w:rsid w:val="00336D73"/>
    <w:rsid w:val="00343DFD"/>
    <w:rsid w:val="00367641"/>
    <w:rsid w:val="003A38C8"/>
    <w:rsid w:val="003E44B9"/>
    <w:rsid w:val="003F5E09"/>
    <w:rsid w:val="00415793"/>
    <w:rsid w:val="00456A3B"/>
    <w:rsid w:val="00470DD9"/>
    <w:rsid w:val="00491ADD"/>
    <w:rsid w:val="004B1B92"/>
    <w:rsid w:val="004D721F"/>
    <w:rsid w:val="005020BE"/>
    <w:rsid w:val="005212E3"/>
    <w:rsid w:val="005239B7"/>
    <w:rsid w:val="005261CF"/>
    <w:rsid w:val="005312F5"/>
    <w:rsid w:val="0057012F"/>
    <w:rsid w:val="005A6EBB"/>
    <w:rsid w:val="005E1034"/>
    <w:rsid w:val="00601A1D"/>
    <w:rsid w:val="00635CFC"/>
    <w:rsid w:val="00644C64"/>
    <w:rsid w:val="0067654B"/>
    <w:rsid w:val="006C6464"/>
    <w:rsid w:val="006D0E88"/>
    <w:rsid w:val="00716041"/>
    <w:rsid w:val="00717698"/>
    <w:rsid w:val="00720B9E"/>
    <w:rsid w:val="0072299D"/>
    <w:rsid w:val="00780F61"/>
    <w:rsid w:val="007C1C96"/>
    <w:rsid w:val="007C45D1"/>
    <w:rsid w:val="007D2B35"/>
    <w:rsid w:val="007F189F"/>
    <w:rsid w:val="00816DBA"/>
    <w:rsid w:val="0083292C"/>
    <w:rsid w:val="0087541B"/>
    <w:rsid w:val="008776A6"/>
    <w:rsid w:val="00883A3D"/>
    <w:rsid w:val="00885C92"/>
    <w:rsid w:val="00885EA3"/>
    <w:rsid w:val="00886F0E"/>
    <w:rsid w:val="00891435"/>
    <w:rsid w:val="0089311F"/>
    <w:rsid w:val="00897559"/>
    <w:rsid w:val="00905C80"/>
    <w:rsid w:val="00910625"/>
    <w:rsid w:val="009119D3"/>
    <w:rsid w:val="00913219"/>
    <w:rsid w:val="00922685"/>
    <w:rsid w:val="00947C60"/>
    <w:rsid w:val="00985509"/>
    <w:rsid w:val="009878A8"/>
    <w:rsid w:val="00992C63"/>
    <w:rsid w:val="00994722"/>
    <w:rsid w:val="009A049E"/>
    <w:rsid w:val="009A5EBA"/>
    <w:rsid w:val="009C24E3"/>
    <w:rsid w:val="009D205F"/>
    <w:rsid w:val="009D76F4"/>
    <w:rsid w:val="009E3E0E"/>
    <w:rsid w:val="009E7484"/>
    <w:rsid w:val="009F3887"/>
    <w:rsid w:val="00A211F5"/>
    <w:rsid w:val="00A22C6F"/>
    <w:rsid w:val="00A33CD6"/>
    <w:rsid w:val="00A527F3"/>
    <w:rsid w:val="00A66A3B"/>
    <w:rsid w:val="00AA3B5D"/>
    <w:rsid w:val="00B04DC7"/>
    <w:rsid w:val="00B15EB5"/>
    <w:rsid w:val="00B742DA"/>
    <w:rsid w:val="00B956C5"/>
    <w:rsid w:val="00BF7943"/>
    <w:rsid w:val="00C364A3"/>
    <w:rsid w:val="00C42979"/>
    <w:rsid w:val="00C62642"/>
    <w:rsid w:val="00C6587A"/>
    <w:rsid w:val="00C83BE1"/>
    <w:rsid w:val="00C93DBC"/>
    <w:rsid w:val="00CB06CC"/>
    <w:rsid w:val="00CE5D17"/>
    <w:rsid w:val="00D125A6"/>
    <w:rsid w:val="00D301A5"/>
    <w:rsid w:val="00D32867"/>
    <w:rsid w:val="00D60C32"/>
    <w:rsid w:val="00D70834"/>
    <w:rsid w:val="00D938C1"/>
    <w:rsid w:val="00D951D4"/>
    <w:rsid w:val="00DB0F84"/>
    <w:rsid w:val="00DC3646"/>
    <w:rsid w:val="00DC4906"/>
    <w:rsid w:val="00DC657B"/>
    <w:rsid w:val="00DD27B8"/>
    <w:rsid w:val="00E138BC"/>
    <w:rsid w:val="00E359AA"/>
    <w:rsid w:val="00E5507C"/>
    <w:rsid w:val="00EA27F6"/>
    <w:rsid w:val="00EA532B"/>
    <w:rsid w:val="00EC6409"/>
    <w:rsid w:val="00F01A5B"/>
    <w:rsid w:val="00F060AA"/>
    <w:rsid w:val="00F123F3"/>
    <w:rsid w:val="00F12FD5"/>
    <w:rsid w:val="00F77AFE"/>
    <w:rsid w:val="00F8470E"/>
    <w:rsid w:val="00F939CE"/>
    <w:rsid w:val="00FA4406"/>
    <w:rsid w:val="00FB01FB"/>
    <w:rsid w:val="00FB47D7"/>
    <w:rsid w:val="00FD52B2"/>
    <w:rsid w:val="00FF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7B"/>
  </w:style>
  <w:style w:type="paragraph" w:styleId="2">
    <w:name w:val="heading 2"/>
    <w:basedOn w:val="a"/>
    <w:next w:val="a"/>
    <w:link w:val="20"/>
    <w:uiPriority w:val="9"/>
    <w:unhideWhenUsed/>
    <w:qFormat/>
    <w:rsid w:val="00491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509"/>
    <w:pPr>
      <w:ind w:left="720"/>
      <w:contextualSpacing/>
    </w:pPr>
  </w:style>
  <w:style w:type="paragraph" w:styleId="a5">
    <w:name w:val="No Spacing"/>
    <w:uiPriority w:val="1"/>
    <w:qFormat/>
    <w:rsid w:val="00EA27F6"/>
    <w:pPr>
      <w:spacing w:after="0" w:line="240" w:lineRule="auto"/>
    </w:pPr>
  </w:style>
  <w:style w:type="character" w:styleId="a6">
    <w:name w:val="Strong"/>
    <w:basedOn w:val="a0"/>
    <w:uiPriority w:val="22"/>
    <w:qFormat/>
    <w:rsid w:val="00C93DBC"/>
    <w:rPr>
      <w:b/>
      <w:bCs/>
    </w:rPr>
  </w:style>
  <w:style w:type="character" w:styleId="a7">
    <w:name w:val="Hyperlink"/>
    <w:basedOn w:val="a0"/>
    <w:uiPriority w:val="99"/>
    <w:unhideWhenUsed/>
    <w:rsid w:val="0005556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8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6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1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vikthumbnails-inner3">
    <w:name w:val="mavikthumbnails-inner3"/>
    <w:basedOn w:val="a0"/>
    <w:rsid w:val="00491ADD"/>
  </w:style>
  <w:style w:type="character" w:customStyle="1" w:styleId="40">
    <w:name w:val="Заголовок 4 Знак"/>
    <w:basedOn w:val="a0"/>
    <w:link w:val="4"/>
    <w:uiPriority w:val="9"/>
    <w:semiHidden/>
    <w:rsid w:val="00470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1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509"/>
    <w:pPr>
      <w:ind w:left="720"/>
      <w:contextualSpacing/>
    </w:pPr>
  </w:style>
  <w:style w:type="paragraph" w:styleId="a5">
    <w:name w:val="No Spacing"/>
    <w:uiPriority w:val="1"/>
    <w:qFormat/>
    <w:rsid w:val="00EA27F6"/>
    <w:pPr>
      <w:spacing w:after="0" w:line="240" w:lineRule="auto"/>
    </w:pPr>
  </w:style>
  <w:style w:type="character" w:styleId="a6">
    <w:name w:val="Strong"/>
    <w:basedOn w:val="a0"/>
    <w:uiPriority w:val="22"/>
    <w:qFormat/>
    <w:rsid w:val="00C93DBC"/>
    <w:rPr>
      <w:b/>
      <w:bCs/>
    </w:rPr>
  </w:style>
  <w:style w:type="character" w:styleId="a7">
    <w:name w:val="Hyperlink"/>
    <w:basedOn w:val="a0"/>
    <w:uiPriority w:val="99"/>
    <w:unhideWhenUsed/>
    <w:rsid w:val="0005556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8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6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1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vikthumbnails-inner3">
    <w:name w:val="mavikthumbnails-inner3"/>
    <w:basedOn w:val="a0"/>
    <w:rsid w:val="00491ADD"/>
  </w:style>
  <w:style w:type="character" w:customStyle="1" w:styleId="40">
    <w:name w:val="Заголовок 4 Знак"/>
    <w:basedOn w:val="a0"/>
    <w:link w:val="4"/>
    <w:uiPriority w:val="9"/>
    <w:semiHidden/>
    <w:rsid w:val="00470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ydiz.ru/userfiles/46(28).jpg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fb.ru/article/192055/klubnika-polka-opisanie-sorta-i-vyiraschivanie#image819684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http://www.oph04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://mydiz.ru/userfiles/46(28).jpg" TargetMode="Externa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ph_gorny1@mail.ru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achadecor.ru/images2/aws5eydr6yugkh.jpg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F6D1-7EA2-42CC-A065-3B3B3152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Шурик</cp:lastModifiedBy>
  <cp:revision>66</cp:revision>
  <cp:lastPrinted>2018-01-10T03:59:00Z</cp:lastPrinted>
  <dcterms:created xsi:type="dcterms:W3CDTF">2017-07-17T06:20:00Z</dcterms:created>
  <dcterms:modified xsi:type="dcterms:W3CDTF">2018-07-18T12:20:00Z</dcterms:modified>
</cp:coreProperties>
</file>